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1AEC" w14:textId="77777777" w:rsidR="00BD13C6" w:rsidRDefault="00BD13C6">
      <w:pPr>
        <w:pStyle w:val="Titreprincipal"/>
        <w:ind w:left="1134" w:right="0"/>
        <w:rPr>
          <w:sz w:val="28"/>
        </w:rPr>
      </w:pPr>
    </w:p>
    <w:p w14:paraId="1994C6CC" w14:textId="77777777" w:rsidR="00BD13C6" w:rsidRDefault="000F1F40">
      <w:pPr>
        <w:pStyle w:val="Titreprincipal"/>
        <w:pBdr>
          <w:top w:val="single" w:sz="4" w:space="1" w:color="000001" w:shadow="1"/>
          <w:left w:val="single" w:sz="4" w:space="4" w:color="000001" w:shadow="1"/>
          <w:bottom w:val="single" w:sz="4" w:space="1" w:color="000001" w:shadow="1"/>
          <w:right w:val="single" w:sz="4" w:space="4" w:color="000001" w:shadow="1"/>
        </w:pBdr>
        <w:ind w:left="1134" w:right="0"/>
      </w:pPr>
      <w:r>
        <w:rPr>
          <w:sz w:val="28"/>
        </w:rPr>
        <w:t>LA SECTION</w:t>
      </w:r>
    </w:p>
    <w:p w14:paraId="7B9B4BA2" w14:textId="77777777" w:rsidR="00BD13C6" w:rsidRDefault="00BD13C6">
      <w:pPr>
        <w:ind w:left="1134"/>
        <w:rPr>
          <w:sz w:val="24"/>
        </w:rPr>
      </w:pPr>
    </w:p>
    <w:p w14:paraId="0FB189A7" w14:textId="77777777" w:rsidR="00BD13C6" w:rsidRDefault="00BD13C6">
      <w:pPr>
        <w:ind w:left="1134"/>
        <w:rPr>
          <w:sz w:val="24"/>
        </w:rPr>
      </w:pPr>
    </w:p>
    <w:p w14:paraId="28FA92A0" w14:textId="77777777" w:rsidR="00BD13C6" w:rsidRDefault="00BD13C6">
      <w:pPr>
        <w:ind w:left="1134"/>
        <w:rPr>
          <w:sz w:val="24"/>
        </w:rPr>
      </w:pPr>
    </w:p>
    <w:p w14:paraId="2FD7DE7D" w14:textId="77777777" w:rsidR="00BD13C6" w:rsidRDefault="000F1F40">
      <w:pPr>
        <w:pStyle w:val="Corpsdetexte"/>
        <w:spacing w:after="120" w:line="240" w:lineRule="auto"/>
        <w:ind w:left="1134"/>
      </w:pPr>
      <w:r>
        <w:t>Le bur</w:t>
      </w:r>
      <w:r w:rsidR="00C756DB">
        <w:t>eau d'animation est composé de 7</w:t>
      </w:r>
      <w:r>
        <w:t xml:space="preserve"> personnes :</w:t>
      </w:r>
    </w:p>
    <w:p w14:paraId="077F3D80" w14:textId="77777777" w:rsidR="00BD13C6" w:rsidRDefault="000F1F40">
      <w:pPr>
        <w:numPr>
          <w:ilvl w:val="0"/>
          <w:numId w:val="1"/>
        </w:numPr>
        <w:ind w:left="2058" w:hanging="357"/>
        <w:rPr>
          <w:sz w:val="24"/>
        </w:rPr>
      </w:pPr>
      <w:r>
        <w:rPr>
          <w:sz w:val="24"/>
        </w:rPr>
        <w:t>Pierre CLUZEL, responsable</w:t>
      </w:r>
    </w:p>
    <w:p w14:paraId="3767140B" w14:textId="77777777" w:rsidR="00BD13C6" w:rsidRDefault="000F1F40">
      <w:pPr>
        <w:numPr>
          <w:ilvl w:val="0"/>
          <w:numId w:val="1"/>
        </w:numPr>
        <w:ind w:left="2058" w:hanging="357"/>
        <w:rPr>
          <w:sz w:val="24"/>
        </w:rPr>
      </w:pPr>
      <w:r>
        <w:rPr>
          <w:sz w:val="24"/>
        </w:rPr>
        <w:t>Marie-Odile BOURDON, secrétaire</w:t>
      </w:r>
    </w:p>
    <w:p w14:paraId="0878BAD9" w14:textId="77777777" w:rsidR="00BD13C6" w:rsidRDefault="000F1F40">
      <w:pPr>
        <w:numPr>
          <w:ilvl w:val="0"/>
          <w:numId w:val="1"/>
        </w:numPr>
        <w:ind w:left="2058" w:hanging="357"/>
        <w:rPr>
          <w:sz w:val="24"/>
        </w:rPr>
      </w:pPr>
      <w:r>
        <w:rPr>
          <w:sz w:val="24"/>
        </w:rPr>
        <w:t xml:space="preserve">Françoise GORBANA, </w:t>
      </w:r>
      <w:r w:rsidR="007E335E">
        <w:rPr>
          <w:sz w:val="24"/>
        </w:rPr>
        <w:t xml:space="preserve">Trésorière et </w:t>
      </w:r>
      <w:r>
        <w:rPr>
          <w:sz w:val="24"/>
        </w:rPr>
        <w:t>chargée des sorties mensuelles</w:t>
      </w:r>
    </w:p>
    <w:p w14:paraId="1AA4C9F0" w14:textId="77777777" w:rsidR="00BD13C6" w:rsidRDefault="000F1F40">
      <w:pPr>
        <w:numPr>
          <w:ilvl w:val="0"/>
          <w:numId w:val="1"/>
        </w:numPr>
        <w:ind w:left="2058" w:hanging="357"/>
        <w:rPr>
          <w:sz w:val="24"/>
        </w:rPr>
      </w:pPr>
      <w:r>
        <w:rPr>
          <w:sz w:val="24"/>
        </w:rPr>
        <w:t xml:space="preserve">Richard GENEVIER, </w:t>
      </w:r>
      <w:r w:rsidR="00F94F95">
        <w:rPr>
          <w:sz w:val="24"/>
        </w:rPr>
        <w:t xml:space="preserve"> </w:t>
      </w:r>
      <w:r w:rsidR="004A2ED5">
        <w:rPr>
          <w:sz w:val="24"/>
        </w:rPr>
        <w:t>C</w:t>
      </w:r>
      <w:r>
        <w:rPr>
          <w:sz w:val="24"/>
        </w:rPr>
        <w:t>apitaine des équipes de compétitions</w:t>
      </w:r>
    </w:p>
    <w:p w14:paraId="3EE3AB05" w14:textId="77777777" w:rsidR="00BD13C6" w:rsidRDefault="000F1F40">
      <w:pPr>
        <w:numPr>
          <w:ilvl w:val="0"/>
          <w:numId w:val="1"/>
        </w:numPr>
        <w:ind w:left="2058" w:hanging="357"/>
        <w:rPr>
          <w:sz w:val="24"/>
        </w:rPr>
      </w:pPr>
      <w:r>
        <w:rPr>
          <w:sz w:val="24"/>
        </w:rPr>
        <w:t>Marie-Nicole DUBOIS, chargé</w:t>
      </w:r>
      <w:r w:rsidR="00F15B6F">
        <w:rPr>
          <w:sz w:val="24"/>
        </w:rPr>
        <w:t>e</w:t>
      </w:r>
      <w:r>
        <w:rPr>
          <w:sz w:val="24"/>
        </w:rPr>
        <w:t xml:space="preserve"> de la communication</w:t>
      </w:r>
    </w:p>
    <w:p w14:paraId="3F24A673" w14:textId="2FE6815C" w:rsidR="00BD13C6" w:rsidRDefault="000F1F40">
      <w:pPr>
        <w:numPr>
          <w:ilvl w:val="0"/>
          <w:numId w:val="2"/>
        </w:numPr>
        <w:ind w:left="2058" w:hanging="357"/>
        <w:rPr>
          <w:sz w:val="24"/>
        </w:rPr>
      </w:pPr>
      <w:r>
        <w:rPr>
          <w:sz w:val="24"/>
        </w:rPr>
        <w:t>Guy ROSSIGNOL</w:t>
      </w:r>
      <w:r w:rsidR="00053D12">
        <w:rPr>
          <w:sz w:val="24"/>
        </w:rPr>
        <w:t>, webmestre, administration du site Web</w:t>
      </w:r>
    </w:p>
    <w:p w14:paraId="7C125620" w14:textId="77777777" w:rsidR="00BD13C6" w:rsidRDefault="000F1F40">
      <w:pPr>
        <w:numPr>
          <w:ilvl w:val="0"/>
          <w:numId w:val="2"/>
        </w:numPr>
        <w:ind w:left="2058" w:hanging="357"/>
        <w:rPr>
          <w:sz w:val="24"/>
        </w:rPr>
      </w:pPr>
      <w:r>
        <w:rPr>
          <w:sz w:val="24"/>
        </w:rPr>
        <w:t>Gérald PACIOSELLI</w:t>
      </w:r>
      <w:r w:rsidR="00053D12">
        <w:rPr>
          <w:sz w:val="24"/>
        </w:rPr>
        <w:t>, chargé des compétitions fédérales, administration du site web</w:t>
      </w:r>
    </w:p>
    <w:p w14:paraId="667F0D59" w14:textId="77777777" w:rsidR="00BD13C6" w:rsidRDefault="000F1F40">
      <w:pPr>
        <w:pStyle w:val="Titre1"/>
        <w:spacing w:before="120"/>
        <w:ind w:left="1134"/>
      </w:pPr>
      <w:r>
        <w:rPr>
          <w:u w:val="single"/>
        </w:rPr>
        <w:t>1 / Composition de la section</w:t>
      </w:r>
    </w:p>
    <w:p w14:paraId="332FF5C3" w14:textId="0D25FD3B" w:rsidR="00BD13C6" w:rsidRDefault="007B329D">
      <w:pPr>
        <w:spacing w:before="120" w:after="120"/>
        <w:ind w:left="1134"/>
        <w:jc w:val="both"/>
      </w:pPr>
      <w:r>
        <w:rPr>
          <w:sz w:val="24"/>
        </w:rPr>
        <w:t xml:space="preserve">La section regroupe </w:t>
      </w:r>
      <w:r w:rsidR="003B6D70">
        <w:rPr>
          <w:sz w:val="24"/>
        </w:rPr>
        <w:t>65</w:t>
      </w:r>
      <w:r w:rsidR="00D60FE0">
        <w:rPr>
          <w:sz w:val="24"/>
        </w:rPr>
        <w:t xml:space="preserve"> adhérents</w:t>
      </w:r>
      <w:r w:rsidR="00F84C79">
        <w:rPr>
          <w:sz w:val="24"/>
        </w:rPr>
        <w:t xml:space="preserve"> contre </w:t>
      </w:r>
      <w:r>
        <w:rPr>
          <w:sz w:val="24"/>
        </w:rPr>
        <w:t xml:space="preserve">69 </w:t>
      </w:r>
      <w:r w:rsidR="00F84C79">
        <w:rPr>
          <w:sz w:val="24"/>
        </w:rPr>
        <w:t>la saison passée.</w:t>
      </w:r>
    </w:p>
    <w:p w14:paraId="51F3F8EE" w14:textId="3B64A873" w:rsidR="00BD13C6" w:rsidRDefault="000F1F40">
      <w:pPr>
        <w:pStyle w:val="Corpsdetexte"/>
        <w:spacing w:after="120" w:line="240" w:lineRule="auto"/>
        <w:ind w:left="1134"/>
        <w:jc w:val="both"/>
        <w:rPr>
          <w:i/>
          <w:u w:val="single"/>
        </w:rPr>
      </w:pPr>
      <w:r>
        <w:t xml:space="preserve">La répartition est de </w:t>
      </w:r>
      <w:r w:rsidR="003B6D70">
        <w:t>36</w:t>
      </w:r>
      <w:r>
        <w:t xml:space="preserve"> hommes pour</w:t>
      </w:r>
      <w:r w:rsidR="00D93FFB">
        <w:t xml:space="preserve"> </w:t>
      </w:r>
      <w:r w:rsidR="003B6D70">
        <w:t>29</w:t>
      </w:r>
      <w:r>
        <w:t xml:space="preserve"> f</w:t>
      </w:r>
      <w:r w:rsidR="00D60FE0">
        <w:t xml:space="preserve">emmes, soit un pourcentage de </w:t>
      </w:r>
      <w:r w:rsidR="003B6D70">
        <w:t>55,40</w:t>
      </w:r>
      <w:r w:rsidR="001441E1">
        <w:t xml:space="preserve"> %</w:t>
      </w:r>
      <w:r w:rsidR="007B329D">
        <w:t xml:space="preserve"> d’hommes et de</w:t>
      </w:r>
      <w:r>
        <w:t xml:space="preserve"> </w:t>
      </w:r>
      <w:r w:rsidR="003B6D70">
        <w:t>44,60</w:t>
      </w:r>
      <w:r>
        <w:t>% de femmes.</w:t>
      </w:r>
    </w:p>
    <w:p w14:paraId="17A19A0E" w14:textId="77777777" w:rsidR="00BD13C6" w:rsidRDefault="000F1F40">
      <w:pPr>
        <w:ind w:left="1134"/>
        <w:rPr>
          <w:sz w:val="24"/>
        </w:rPr>
      </w:pPr>
      <w:r>
        <w:rPr>
          <w:i/>
          <w:sz w:val="24"/>
          <w:u w:val="single"/>
        </w:rPr>
        <w:t>1.1 Répartition  par catégories</w:t>
      </w:r>
    </w:p>
    <w:p w14:paraId="2D9FCB87" w14:textId="77777777" w:rsidR="00BD13C6" w:rsidRDefault="00BD13C6">
      <w:pPr>
        <w:ind w:left="1134"/>
        <w:rPr>
          <w:sz w:val="24"/>
        </w:rPr>
      </w:pPr>
    </w:p>
    <w:tbl>
      <w:tblPr>
        <w:tblW w:w="6160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1280"/>
        <w:gridCol w:w="1280"/>
      </w:tblGrid>
      <w:tr w:rsidR="00CC32CA" w:rsidRPr="00CC32CA" w14:paraId="6F140EE6" w14:textId="77777777" w:rsidTr="00766C2C">
        <w:trPr>
          <w:trHeight w:val="3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24D" w14:textId="77777777" w:rsidR="00CC32CA" w:rsidRPr="00CC32CA" w:rsidRDefault="00CC32CA" w:rsidP="00CC32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0" w:name="_1280497939"/>
            <w:bookmarkStart w:id="1" w:name="_1280498118"/>
            <w:bookmarkStart w:id="2" w:name="_1280498337"/>
            <w:bookmarkStart w:id="3" w:name="_1280498358"/>
            <w:bookmarkStart w:id="4" w:name="_1375356387"/>
            <w:bookmarkStart w:id="5" w:name="_1406624150"/>
            <w:bookmarkStart w:id="6" w:name="_MON_1500038056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Pr="00CC32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Catégories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AA5F" w14:textId="77777777" w:rsidR="00CC32CA" w:rsidRPr="00CC32CA" w:rsidRDefault="00CC32CA" w:rsidP="00CC32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Nombre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D367" w14:textId="77777777" w:rsidR="00CC32CA" w:rsidRPr="00CC32CA" w:rsidRDefault="00CC32CA" w:rsidP="00CC32C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%</w:t>
            </w:r>
          </w:p>
        </w:tc>
      </w:tr>
      <w:tr w:rsidR="00CC32CA" w:rsidRPr="00CC32CA" w14:paraId="33C76256" w14:textId="77777777" w:rsidTr="00766C2C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90C0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Finances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80C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7FC3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61,54%</w:t>
            </w:r>
          </w:p>
        </w:tc>
      </w:tr>
      <w:tr w:rsidR="00CC32CA" w:rsidRPr="00CC32CA" w14:paraId="5B11F2E1" w14:textId="77777777" w:rsidTr="00766C2C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58E2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Conjoints finances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8F33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5ABD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7,69%</w:t>
            </w:r>
          </w:p>
        </w:tc>
      </w:tr>
      <w:tr w:rsidR="00CC32CA" w:rsidRPr="00CC32CA" w14:paraId="48A199C4" w14:textId="77777777" w:rsidTr="00766C2C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312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Enfants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2182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3524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C32CA" w:rsidRPr="00CC32CA" w14:paraId="504D4899" w14:textId="77777777" w:rsidTr="00766C2C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DF6C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Autres fonctionnaires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2FAA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94B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0,00%</w:t>
            </w:r>
          </w:p>
        </w:tc>
      </w:tr>
      <w:tr w:rsidR="00CC32CA" w:rsidRPr="00CC32CA" w14:paraId="333BB548" w14:textId="77777777" w:rsidTr="00766C2C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F411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Conjoints Autres fonctionnaires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BE4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9E4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1,54%</w:t>
            </w:r>
          </w:p>
        </w:tc>
      </w:tr>
      <w:tr w:rsidR="00CC32CA" w:rsidRPr="00CC32CA" w14:paraId="1228A6E8" w14:textId="77777777" w:rsidTr="00766C2C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62E6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Extérieurs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FEE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8727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27,69%</w:t>
            </w:r>
          </w:p>
        </w:tc>
      </w:tr>
      <w:tr w:rsidR="00CC32CA" w:rsidRPr="00CC32CA" w14:paraId="058A3D7B" w14:textId="77777777" w:rsidTr="00766C2C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CD8D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Conjoints extérieurs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67B3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10D3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1,54%</w:t>
            </w:r>
          </w:p>
        </w:tc>
      </w:tr>
      <w:tr w:rsidR="00CC32CA" w:rsidRPr="00CC32CA" w14:paraId="19C88454" w14:textId="77777777" w:rsidTr="00766C2C">
        <w:trPr>
          <w:trHeight w:val="31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4E75" w14:textId="77777777" w:rsidR="00CC32CA" w:rsidRPr="00CC32CA" w:rsidRDefault="00CC32CA" w:rsidP="00CC32C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AFE1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0841" w14:textId="77777777" w:rsidR="00CC32CA" w:rsidRPr="00CC32CA" w:rsidRDefault="00CC32CA" w:rsidP="00CC32CA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C32C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100,00%</w:t>
            </w:r>
          </w:p>
        </w:tc>
      </w:tr>
    </w:tbl>
    <w:p w14:paraId="664FB59C" w14:textId="16F19E80" w:rsidR="00BD13C6" w:rsidRDefault="00BD13C6">
      <w:pPr>
        <w:ind w:left="1134"/>
        <w:rPr>
          <w:sz w:val="24"/>
        </w:rPr>
      </w:pPr>
    </w:p>
    <w:p w14:paraId="1AF70B06" w14:textId="77777777" w:rsidR="00BD13C6" w:rsidRDefault="00BD13C6">
      <w:pPr>
        <w:ind w:left="1134"/>
        <w:rPr>
          <w:sz w:val="24"/>
        </w:rPr>
      </w:pPr>
    </w:p>
    <w:p w14:paraId="126EA77F" w14:textId="77777777" w:rsidR="00317701" w:rsidRDefault="00317701">
      <w:pPr>
        <w:suppressAutoHyphens w:val="0"/>
        <w:rPr>
          <w:sz w:val="24"/>
        </w:rPr>
      </w:pPr>
      <w:r>
        <w:rPr>
          <w:sz w:val="24"/>
        </w:rPr>
        <w:br w:type="page"/>
      </w:r>
    </w:p>
    <w:p w14:paraId="3A1C5D19" w14:textId="77777777" w:rsidR="00BD13C6" w:rsidRDefault="000F1F40">
      <w:pPr>
        <w:spacing w:before="120"/>
        <w:ind w:left="1134"/>
        <w:rPr>
          <w:sz w:val="24"/>
        </w:rPr>
      </w:pPr>
      <w:r>
        <w:rPr>
          <w:i/>
          <w:sz w:val="24"/>
          <w:u w:val="single"/>
        </w:rPr>
        <w:lastRenderedPageBreak/>
        <w:t>1.2. Répartition Hommes / Dames par formules abonnement</w:t>
      </w:r>
    </w:p>
    <w:p w14:paraId="6D2C5721" w14:textId="77777777" w:rsidR="00BD13C6" w:rsidRDefault="00BD13C6">
      <w:pPr>
        <w:spacing w:before="120" w:after="120"/>
        <w:ind w:left="1134"/>
        <w:rPr>
          <w:sz w:val="24"/>
        </w:rPr>
      </w:pPr>
      <w:bookmarkStart w:id="7" w:name="_1090423429"/>
      <w:bookmarkStart w:id="8" w:name="_1124623444"/>
      <w:bookmarkStart w:id="9" w:name="_1183135716"/>
      <w:bookmarkEnd w:id="7"/>
      <w:bookmarkEnd w:id="8"/>
      <w:bookmarkEnd w:id="9"/>
    </w:p>
    <w:bookmarkStart w:id="10" w:name="_1280678689"/>
    <w:bookmarkStart w:id="11" w:name="_1375356709"/>
    <w:bookmarkStart w:id="12" w:name="_1406624403"/>
    <w:bookmarkEnd w:id="10"/>
    <w:bookmarkEnd w:id="11"/>
    <w:bookmarkEnd w:id="12"/>
    <w:bookmarkStart w:id="13" w:name="_MON_1500038861"/>
    <w:bookmarkEnd w:id="13"/>
    <w:p w14:paraId="59177F07" w14:textId="142C70F4" w:rsidR="00BD13C6" w:rsidRDefault="00D45650">
      <w:pPr>
        <w:ind w:left="1134"/>
        <w:rPr>
          <w:sz w:val="24"/>
        </w:rPr>
      </w:pPr>
      <w:r>
        <w:object w:dxaOrig="3770" w:dyaOrig="1850" w14:anchorId="2FEDC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5pt;height:163.5pt" o:ole="" o:preferrelative="f" filled="t">
            <v:imagedata r:id="rId8" o:title=""/>
            <o:lock v:ext="edit" aspectratio="f"/>
          </v:shape>
          <o:OLEObject Type="Embed" ProgID="Excel.Sheet.8" ShapeID="_x0000_i1025" DrawAspect="Content" ObjectID="_1724252786" r:id="rId9"/>
        </w:object>
      </w:r>
    </w:p>
    <w:p w14:paraId="75711B10" w14:textId="77777777" w:rsidR="00BD13C6" w:rsidRDefault="00BD13C6">
      <w:pPr>
        <w:spacing w:before="120"/>
        <w:ind w:left="1134"/>
        <w:rPr>
          <w:sz w:val="24"/>
        </w:rPr>
      </w:pPr>
    </w:p>
    <w:p w14:paraId="0F2827C1" w14:textId="77777777" w:rsidR="00BD13C6" w:rsidRDefault="000F1F40">
      <w:pPr>
        <w:spacing w:before="120"/>
        <w:ind w:left="1701"/>
      </w:pPr>
      <w:r>
        <w:rPr>
          <w:b/>
          <w:i/>
          <w:sz w:val="24"/>
          <w:u w:val="single"/>
        </w:rPr>
        <w:t>Analyse :</w:t>
      </w:r>
    </w:p>
    <w:p w14:paraId="1289E32B" w14:textId="2CC70A5E" w:rsidR="00BD13C6" w:rsidRDefault="000F1F40">
      <w:pPr>
        <w:pStyle w:val="Retraitdecorpsdetexte"/>
        <w:spacing w:before="120"/>
        <w:jc w:val="both"/>
      </w:pPr>
      <w:r>
        <w:t xml:space="preserve">Le tableau § 1.1 permet de constater que les adhérents « extérieurs » représentent </w:t>
      </w:r>
      <w:r w:rsidR="00AC2DEB">
        <w:t>29,13</w:t>
      </w:r>
      <w:r w:rsidR="00D56376">
        <w:t xml:space="preserve"> % </w:t>
      </w:r>
      <w:r w:rsidR="009F76BB">
        <w:t>(</w:t>
      </w:r>
      <w:r w:rsidR="00AC2DEB">
        <w:t xml:space="preserve">26,09 % en 2020/2021, </w:t>
      </w:r>
      <w:r w:rsidR="00D56376">
        <w:t xml:space="preserve">23,17 % en 2019/2020, 21,69 % </w:t>
      </w:r>
      <w:r w:rsidR="00221B1D">
        <w:t>en 201</w:t>
      </w:r>
      <w:r w:rsidR="00C62E34">
        <w:t>8/2019,</w:t>
      </w:r>
      <w:r>
        <w:t>) du nombre total des adhérents de la section.</w:t>
      </w:r>
    </w:p>
    <w:p w14:paraId="4EDCAA1C" w14:textId="77777777" w:rsidR="00BD13C6" w:rsidRDefault="000F1F40">
      <w:pPr>
        <w:pStyle w:val="Corpsdetexte"/>
        <w:spacing w:before="120" w:line="240" w:lineRule="auto"/>
        <w:ind w:left="1134"/>
        <w:jc w:val="both"/>
      </w:pPr>
      <w:r>
        <w:t xml:space="preserve">Le tableau § 1.2 fait ressortir qu’une très grande majorité de golfeurs sont </w:t>
      </w:r>
      <w:r w:rsidR="00CE6D86">
        <w:t xml:space="preserve">toujours </w:t>
      </w:r>
      <w:r>
        <w:t>des passionnés et que la formule club est de très loin la plus appréciée.</w:t>
      </w:r>
    </w:p>
    <w:p w14:paraId="0276C493" w14:textId="78F29343" w:rsidR="00BD13C6" w:rsidRDefault="000F1F40">
      <w:pPr>
        <w:spacing w:before="120"/>
        <w:ind w:left="1134"/>
        <w:jc w:val="both"/>
        <w:rPr>
          <w:b/>
          <w:sz w:val="24"/>
        </w:rPr>
      </w:pPr>
      <w:r>
        <w:rPr>
          <w:b/>
          <w:sz w:val="24"/>
        </w:rPr>
        <w:t>Le montant de la subvention</w:t>
      </w:r>
      <w:r>
        <w:rPr>
          <w:sz w:val="24"/>
        </w:rPr>
        <w:t xml:space="preserve"> accordée par le conseil d’administration de l'ATSCAF Paris pour cette saison est égal à celui accordé pour la saison précédent</w:t>
      </w:r>
      <w:r w:rsidR="00BE142C">
        <w:rPr>
          <w:sz w:val="24"/>
        </w:rPr>
        <w:t xml:space="preserve">e, soit 12 400 € (en moyenne </w:t>
      </w:r>
      <w:r w:rsidR="00F42BB8">
        <w:rPr>
          <w:sz w:val="24"/>
        </w:rPr>
        <w:t xml:space="preserve">190 € par adhérent), soit </w:t>
      </w:r>
      <w:r w:rsidR="00750B8A">
        <w:rPr>
          <w:b/>
          <w:color w:val="0000FF"/>
          <w:sz w:val="24"/>
        </w:rPr>
        <w:t>14,51</w:t>
      </w:r>
      <w:r w:rsidR="00F42BB8" w:rsidRPr="00C64E65">
        <w:rPr>
          <w:b/>
          <w:sz w:val="24"/>
        </w:rPr>
        <w:t xml:space="preserve"> %</w:t>
      </w:r>
      <w:r w:rsidR="00F42BB8">
        <w:rPr>
          <w:sz w:val="24"/>
        </w:rPr>
        <w:t xml:space="preserve"> du montant des dépenses annuelles</w:t>
      </w:r>
    </w:p>
    <w:p w14:paraId="215FEB0F" w14:textId="151034AB" w:rsidR="00BD13C6" w:rsidRPr="00F5466A" w:rsidRDefault="00F42BB8">
      <w:pPr>
        <w:spacing w:before="120"/>
        <w:ind w:left="1134"/>
        <w:jc w:val="both"/>
        <w:rPr>
          <w:sz w:val="24"/>
        </w:rPr>
      </w:pPr>
      <w:r>
        <w:rPr>
          <w:b/>
          <w:sz w:val="24"/>
        </w:rPr>
        <w:t>Le montant moyen versé par chaque membre</w:t>
      </w:r>
      <w:r>
        <w:rPr>
          <w:sz w:val="24"/>
        </w:rPr>
        <w:t xml:space="preserve"> représente donc </w:t>
      </w:r>
      <w:r w:rsidR="00750B8A">
        <w:rPr>
          <w:b/>
          <w:color w:val="0000FF"/>
          <w:sz w:val="24"/>
        </w:rPr>
        <w:t>84,49</w:t>
      </w:r>
      <w:bookmarkStart w:id="14" w:name="_GoBack"/>
      <w:bookmarkEnd w:id="14"/>
      <w:r w:rsidRPr="00291BD3">
        <w:rPr>
          <w:b/>
          <w:sz w:val="24"/>
        </w:rPr>
        <w:t xml:space="preserve"> %</w:t>
      </w:r>
      <w:r>
        <w:rPr>
          <w:sz w:val="24"/>
        </w:rPr>
        <w:t xml:space="preserve"> du montant des dépenses annuelles par adhérent</w:t>
      </w:r>
      <w:proofErr w:type="gramStart"/>
      <w:r>
        <w:rPr>
          <w:sz w:val="24"/>
        </w:rPr>
        <w:t>.</w:t>
      </w:r>
      <w:r w:rsidR="00F5466A" w:rsidRPr="00F5466A">
        <w:rPr>
          <w:sz w:val="24"/>
        </w:rPr>
        <w:t>.</w:t>
      </w:r>
      <w:proofErr w:type="gramEnd"/>
    </w:p>
    <w:p w14:paraId="77C96601" w14:textId="77777777" w:rsidR="00BD13C6" w:rsidRDefault="00BD13C6">
      <w:pPr>
        <w:spacing w:before="120"/>
        <w:ind w:left="1134"/>
        <w:rPr>
          <w:sz w:val="24"/>
        </w:rPr>
      </w:pPr>
    </w:p>
    <w:p w14:paraId="045B371E" w14:textId="77777777" w:rsidR="00BD13C6" w:rsidRDefault="000F1F40">
      <w:pPr>
        <w:ind w:left="1134"/>
        <w:rPr>
          <w:i/>
          <w:sz w:val="24"/>
          <w:u w:val="single"/>
        </w:rPr>
      </w:pPr>
      <w:r>
        <w:rPr>
          <w:b/>
          <w:sz w:val="24"/>
        </w:rPr>
        <w:t xml:space="preserve">2 / Résultats sportifs </w:t>
      </w:r>
    </w:p>
    <w:p w14:paraId="3A5E2C07" w14:textId="77777777" w:rsidR="00BD13C6" w:rsidRDefault="000F1F40">
      <w:pPr>
        <w:spacing w:before="120"/>
        <w:ind w:left="1134"/>
        <w:rPr>
          <w:sz w:val="24"/>
        </w:rPr>
      </w:pPr>
      <w:r>
        <w:rPr>
          <w:i/>
          <w:sz w:val="24"/>
          <w:u w:val="single"/>
        </w:rPr>
        <w:t>2.1 /Résultats individuels</w:t>
      </w:r>
    </w:p>
    <w:p w14:paraId="49CBCFE0" w14:textId="2EBDA092" w:rsidR="00BD13C6" w:rsidRDefault="00240A80">
      <w:pPr>
        <w:spacing w:before="120"/>
        <w:ind w:left="1134"/>
        <w:jc w:val="both"/>
        <w:rPr>
          <w:sz w:val="24"/>
        </w:rPr>
      </w:pPr>
      <w:r>
        <w:rPr>
          <w:sz w:val="24"/>
        </w:rPr>
        <w:t>Cette année</w:t>
      </w:r>
      <w:r w:rsidR="00E635A6">
        <w:rPr>
          <w:sz w:val="24"/>
        </w:rPr>
        <w:t>, pour les débutants, tous les cours ont pu être main</w:t>
      </w:r>
      <w:r w:rsidR="00F92ACF">
        <w:rPr>
          <w:sz w:val="24"/>
        </w:rPr>
        <w:t>tenus dont certains déplacés su</w:t>
      </w:r>
      <w:r w:rsidR="00E635A6">
        <w:rPr>
          <w:sz w:val="24"/>
        </w:rPr>
        <w:t>r le golf d’Etiolles grâce à Hervé et les</w:t>
      </w:r>
      <w:r w:rsidR="00F92ACF">
        <w:rPr>
          <w:sz w:val="24"/>
        </w:rPr>
        <w:t xml:space="preserve"> </w:t>
      </w:r>
      <w:r w:rsidR="00E635A6">
        <w:rPr>
          <w:sz w:val="24"/>
        </w:rPr>
        <w:t>compétions ont toutes p</w:t>
      </w:r>
      <w:r w:rsidR="00F92ACF">
        <w:rPr>
          <w:sz w:val="24"/>
        </w:rPr>
        <w:t xml:space="preserve">u se dérouler. Aucun </w:t>
      </w:r>
      <w:r w:rsidR="000A7C8C">
        <w:rPr>
          <w:sz w:val="24"/>
        </w:rPr>
        <w:t>n’</w:t>
      </w:r>
      <w:r w:rsidR="00F92ACF">
        <w:rPr>
          <w:sz w:val="24"/>
        </w:rPr>
        <w:t>a obtenu son premier handicap</w:t>
      </w:r>
    </w:p>
    <w:p w14:paraId="2AF29B38" w14:textId="77777777" w:rsidR="00BD13C6" w:rsidRDefault="000F1F40">
      <w:pPr>
        <w:spacing w:before="120"/>
        <w:ind w:left="1134"/>
        <w:rPr>
          <w:sz w:val="24"/>
        </w:rPr>
      </w:pPr>
      <w:r>
        <w:rPr>
          <w:i/>
          <w:sz w:val="24"/>
          <w:u w:val="single"/>
        </w:rPr>
        <w:t>2.2 / Résultats des compétitions :</w:t>
      </w:r>
    </w:p>
    <w:p w14:paraId="38397AD3" w14:textId="77777777" w:rsidR="00BD13C6" w:rsidRDefault="000F1F40">
      <w:pPr>
        <w:spacing w:before="120"/>
        <w:ind w:left="1134"/>
      </w:pPr>
      <w:r>
        <w:rPr>
          <w:sz w:val="24"/>
        </w:rPr>
        <w:t>Voir annexe 1</w:t>
      </w:r>
    </w:p>
    <w:sectPr w:rsidR="00BD13C6" w:rsidSect="00BD13C6">
      <w:headerReference w:type="default" r:id="rId10"/>
      <w:footerReference w:type="default" r:id="rId11"/>
      <w:pgSz w:w="12240" w:h="15840"/>
      <w:pgMar w:top="1701" w:right="1134" w:bottom="1134" w:left="1134" w:header="340" w:footer="340" w:gutter="0"/>
      <w:pgNumType w:start="1"/>
      <w:cols w:space="720"/>
      <w:formProt w:val="0"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15A26" w14:textId="77777777" w:rsidR="001F1E52" w:rsidRDefault="001F1E52" w:rsidP="00BD13C6">
      <w:r>
        <w:separator/>
      </w:r>
    </w:p>
  </w:endnote>
  <w:endnote w:type="continuationSeparator" w:id="0">
    <w:p w14:paraId="71310895" w14:textId="77777777" w:rsidR="001F1E52" w:rsidRDefault="001F1E52" w:rsidP="00BD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7FD6" w14:textId="77777777" w:rsidR="00BD13C6" w:rsidRDefault="005B3DE6">
    <w:pPr>
      <w:pStyle w:val="Pieddepage"/>
    </w:pPr>
    <w:r>
      <w:rPr>
        <w:sz w:val="12"/>
      </w:rPr>
      <w:fldChar w:fldCharType="begin"/>
    </w:r>
    <w:r w:rsidR="000F1F40">
      <w:instrText>FILENAME</w:instrText>
    </w:r>
    <w:r>
      <w:fldChar w:fldCharType="separate"/>
    </w:r>
    <w:r w:rsidR="000F1F40">
      <w:t>02-Rapport Act_Composition section_revGuy.docx</w:t>
    </w:r>
    <w:r>
      <w:fldChar w:fldCharType="end"/>
    </w:r>
    <w:r w:rsidR="000F1F40">
      <w:tab/>
    </w:r>
    <w:r w:rsidR="000F1F40">
      <w:tab/>
      <w:t xml:space="preserve">Page </w:t>
    </w:r>
    <w:r>
      <w:rPr>
        <w:rStyle w:val="Numrodepage"/>
      </w:rPr>
      <w:fldChar w:fldCharType="begin"/>
    </w:r>
    <w:r w:rsidR="000F1F40">
      <w:instrText>PAGE</w:instrText>
    </w:r>
    <w:r>
      <w:fldChar w:fldCharType="separate"/>
    </w:r>
    <w:r w:rsidR="00750B8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46118" w14:textId="77777777" w:rsidR="001F1E52" w:rsidRDefault="001F1E52" w:rsidP="00BD13C6">
      <w:r>
        <w:separator/>
      </w:r>
    </w:p>
  </w:footnote>
  <w:footnote w:type="continuationSeparator" w:id="0">
    <w:p w14:paraId="5E1698A0" w14:textId="77777777" w:rsidR="001F1E52" w:rsidRDefault="001F1E52" w:rsidP="00BD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E709E" w14:textId="26106295" w:rsidR="00BD13C6" w:rsidRDefault="00D85579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2B6A8" wp14:editId="1312A4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635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DF73" w14:textId="532B9D17" w:rsidR="00D85579" w:rsidRPr="00D85579" w:rsidRDefault="00D85579" w:rsidP="00D85579">
                          <w:pPr>
                            <w:pStyle w:val="En-tte"/>
                            <w:jc w:val="center"/>
                            <w:rPr>
                              <w:b/>
                              <w:color w:val="5B9BD5" w:themeColor="accent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5579">
                            <w:rPr>
                              <w:b/>
                              <w:color w:val="5B9BD5" w:themeColor="accent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ATSCAF GRAND ¨PARIS</w:t>
                          </w:r>
                        </w:p>
                        <w:p w14:paraId="1E331F70" w14:textId="2A49DEEF" w:rsidR="00D85579" w:rsidRPr="00D85579" w:rsidRDefault="00D85579" w:rsidP="00D85579">
                          <w:pPr>
                            <w:pStyle w:val="En-tte"/>
                            <w:jc w:val="center"/>
                            <w:rPr>
                              <w:b/>
                              <w:color w:val="5B9BD5" w:themeColor="accent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85579">
                            <w:rPr>
                              <w:b/>
                              <w:color w:val="5B9BD5" w:themeColor="accent1"/>
                              <w:sz w:val="3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Section Golf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Wave1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2B6A8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" fillcolor="white [3201]" stroked="f" strokeweight="1pt">
              <v:textbox style="mso-fit-shape-to-text:t">
                <w:txbxContent>
                  <w:p w14:paraId="3F1EDF73" w14:textId="532B9D17" w:rsidR="00D85579" w:rsidRPr="00D85579" w:rsidRDefault="00D85579" w:rsidP="00D85579">
                    <w:pPr>
                      <w:pStyle w:val="En-tte"/>
                      <w:jc w:val="center"/>
                      <w:rPr>
                        <w:b/>
                        <w:color w:val="5B9BD5" w:themeColor="accent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85579">
                      <w:rPr>
                        <w:b/>
                        <w:color w:val="5B9BD5" w:themeColor="accent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ATSCAF GRAND ¨PARIS</w:t>
                    </w:r>
                  </w:p>
                  <w:p w14:paraId="1E331F70" w14:textId="2A49DEEF" w:rsidR="00D85579" w:rsidRPr="00D85579" w:rsidRDefault="00D85579" w:rsidP="00D85579">
                    <w:pPr>
                      <w:pStyle w:val="En-tte"/>
                      <w:jc w:val="center"/>
                      <w:rPr>
                        <w:b/>
                        <w:color w:val="5B9BD5" w:themeColor="accent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85579">
                      <w:rPr>
                        <w:b/>
                        <w:color w:val="5B9BD5" w:themeColor="accent1"/>
                        <w:sz w:val="32"/>
                        <w:szCs w:val="7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Section Golf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E78"/>
    <w:multiLevelType w:val="multilevel"/>
    <w:tmpl w:val="D0389A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B730CA"/>
    <w:multiLevelType w:val="multilevel"/>
    <w:tmpl w:val="350A0CD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F4B0CFD"/>
    <w:multiLevelType w:val="multilevel"/>
    <w:tmpl w:val="EBBE6728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C6"/>
    <w:rsid w:val="00010222"/>
    <w:rsid w:val="00053D12"/>
    <w:rsid w:val="0005571A"/>
    <w:rsid w:val="000A7C8C"/>
    <w:rsid w:val="000F1F40"/>
    <w:rsid w:val="00133C4C"/>
    <w:rsid w:val="00141EB1"/>
    <w:rsid w:val="001441E1"/>
    <w:rsid w:val="001F1E52"/>
    <w:rsid w:val="00221B1D"/>
    <w:rsid w:val="00240A80"/>
    <w:rsid w:val="00264BF8"/>
    <w:rsid w:val="00291BD3"/>
    <w:rsid w:val="002A44FF"/>
    <w:rsid w:val="002C4DBB"/>
    <w:rsid w:val="002C6D16"/>
    <w:rsid w:val="002E7D60"/>
    <w:rsid w:val="002F3A22"/>
    <w:rsid w:val="00304E37"/>
    <w:rsid w:val="00317701"/>
    <w:rsid w:val="0033261E"/>
    <w:rsid w:val="00340DCF"/>
    <w:rsid w:val="0036178F"/>
    <w:rsid w:val="003B45BD"/>
    <w:rsid w:val="003B6D70"/>
    <w:rsid w:val="003F15E8"/>
    <w:rsid w:val="00435FC1"/>
    <w:rsid w:val="00462A81"/>
    <w:rsid w:val="004A2ED5"/>
    <w:rsid w:val="004A3DEC"/>
    <w:rsid w:val="004E1920"/>
    <w:rsid w:val="004E65D7"/>
    <w:rsid w:val="004E6AA2"/>
    <w:rsid w:val="004F4DC2"/>
    <w:rsid w:val="00546358"/>
    <w:rsid w:val="005B1366"/>
    <w:rsid w:val="005B3DE6"/>
    <w:rsid w:val="005D0FB9"/>
    <w:rsid w:val="00671C06"/>
    <w:rsid w:val="00674D8E"/>
    <w:rsid w:val="006B065B"/>
    <w:rsid w:val="00737215"/>
    <w:rsid w:val="00750B8A"/>
    <w:rsid w:val="00766C2C"/>
    <w:rsid w:val="00796C03"/>
    <w:rsid w:val="007A0C02"/>
    <w:rsid w:val="007B329D"/>
    <w:rsid w:val="007C2210"/>
    <w:rsid w:val="007E335E"/>
    <w:rsid w:val="00801586"/>
    <w:rsid w:val="00842012"/>
    <w:rsid w:val="00855644"/>
    <w:rsid w:val="008A7431"/>
    <w:rsid w:val="008B6C20"/>
    <w:rsid w:val="009030F1"/>
    <w:rsid w:val="0090795D"/>
    <w:rsid w:val="00946303"/>
    <w:rsid w:val="009972C1"/>
    <w:rsid w:val="009A4904"/>
    <w:rsid w:val="009A4A57"/>
    <w:rsid w:val="009B2348"/>
    <w:rsid w:val="009F76BB"/>
    <w:rsid w:val="00AB6FFA"/>
    <w:rsid w:val="00AC2DEB"/>
    <w:rsid w:val="00AE1EDF"/>
    <w:rsid w:val="00B21959"/>
    <w:rsid w:val="00BD139E"/>
    <w:rsid w:val="00BD13C6"/>
    <w:rsid w:val="00BD6FD3"/>
    <w:rsid w:val="00BE142C"/>
    <w:rsid w:val="00C62E34"/>
    <w:rsid w:val="00C64E65"/>
    <w:rsid w:val="00C756DB"/>
    <w:rsid w:val="00CC32CA"/>
    <w:rsid w:val="00CE6D86"/>
    <w:rsid w:val="00CF0716"/>
    <w:rsid w:val="00D45650"/>
    <w:rsid w:val="00D51C81"/>
    <w:rsid w:val="00D56376"/>
    <w:rsid w:val="00D60FE0"/>
    <w:rsid w:val="00D73F99"/>
    <w:rsid w:val="00D800AC"/>
    <w:rsid w:val="00D85579"/>
    <w:rsid w:val="00D93FFB"/>
    <w:rsid w:val="00DA095E"/>
    <w:rsid w:val="00DA0F07"/>
    <w:rsid w:val="00DC1AFC"/>
    <w:rsid w:val="00DC5E01"/>
    <w:rsid w:val="00E379FC"/>
    <w:rsid w:val="00E432FE"/>
    <w:rsid w:val="00E635A6"/>
    <w:rsid w:val="00EA0605"/>
    <w:rsid w:val="00F15B6F"/>
    <w:rsid w:val="00F26302"/>
    <w:rsid w:val="00F42BB8"/>
    <w:rsid w:val="00F5466A"/>
    <w:rsid w:val="00F64019"/>
    <w:rsid w:val="00F84C79"/>
    <w:rsid w:val="00F92ACF"/>
    <w:rsid w:val="00F94F95"/>
    <w:rsid w:val="00F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3198A"/>
  <w15:docId w15:val="{C3D2317D-C5F9-4936-93A9-3B69D174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242"/>
    <w:pPr>
      <w:suppressAutoHyphens/>
    </w:pPr>
    <w:rPr>
      <w:rFonts w:cs="Courier New"/>
      <w:lang w:eastAsia="ar-SA"/>
    </w:rPr>
  </w:style>
  <w:style w:type="paragraph" w:styleId="Titre1">
    <w:name w:val="heading 1"/>
    <w:basedOn w:val="Normal"/>
    <w:next w:val="Normal"/>
    <w:qFormat/>
    <w:rsid w:val="00DF2242"/>
    <w:pPr>
      <w:keepNext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DF2242"/>
    <w:pPr>
      <w:keepNext/>
      <w:ind w:left="1701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F2242"/>
    <w:rPr>
      <w:rFonts w:ascii="Wingdings" w:eastAsia="Times New Roman" w:hAnsi="Wingdings" w:cs="Times New Roman"/>
    </w:rPr>
  </w:style>
  <w:style w:type="character" w:customStyle="1" w:styleId="WW8Num2z0">
    <w:name w:val="WW8Num2z0"/>
    <w:rsid w:val="00DF2242"/>
    <w:rPr>
      <w:rFonts w:ascii="Wingdings" w:hAnsi="Wingdings" w:cs="Wingdings"/>
    </w:rPr>
  </w:style>
  <w:style w:type="character" w:customStyle="1" w:styleId="WW8Num3z0">
    <w:name w:val="WW8Num3z0"/>
    <w:rsid w:val="00DF2242"/>
    <w:rPr>
      <w:rFonts w:ascii="Wingdings" w:hAnsi="Wingdings" w:cs="Wingdings"/>
    </w:rPr>
  </w:style>
  <w:style w:type="character" w:customStyle="1" w:styleId="WW8Num4z0">
    <w:name w:val="WW8Num4z0"/>
    <w:rsid w:val="00DF2242"/>
    <w:rPr>
      <w:rFonts w:ascii="Wingdings" w:hAnsi="Wingdings" w:cs="Wingdings"/>
    </w:rPr>
  </w:style>
  <w:style w:type="character" w:customStyle="1" w:styleId="WW8Num4z1">
    <w:name w:val="WW8Num4z1"/>
    <w:rsid w:val="00DF2242"/>
  </w:style>
  <w:style w:type="character" w:customStyle="1" w:styleId="WW8Num4z2">
    <w:name w:val="WW8Num4z2"/>
    <w:rsid w:val="00DF2242"/>
  </w:style>
  <w:style w:type="character" w:customStyle="1" w:styleId="WW8Num4z3">
    <w:name w:val="WW8Num4z3"/>
    <w:rsid w:val="00DF2242"/>
  </w:style>
  <w:style w:type="character" w:customStyle="1" w:styleId="WW8Num4z4">
    <w:name w:val="WW8Num4z4"/>
    <w:rsid w:val="00DF2242"/>
  </w:style>
  <w:style w:type="character" w:customStyle="1" w:styleId="WW8Num4z5">
    <w:name w:val="WW8Num4z5"/>
    <w:rsid w:val="00DF2242"/>
  </w:style>
  <w:style w:type="character" w:customStyle="1" w:styleId="WW8Num4z6">
    <w:name w:val="WW8Num4z6"/>
    <w:rsid w:val="00DF2242"/>
  </w:style>
  <w:style w:type="character" w:customStyle="1" w:styleId="WW8Num4z7">
    <w:name w:val="WW8Num4z7"/>
    <w:rsid w:val="00DF2242"/>
  </w:style>
  <w:style w:type="character" w:customStyle="1" w:styleId="WW8Num4z8">
    <w:name w:val="WW8Num4z8"/>
    <w:rsid w:val="00DF2242"/>
  </w:style>
  <w:style w:type="character" w:customStyle="1" w:styleId="WW8Num5z0">
    <w:name w:val="WW8Num5z0"/>
    <w:rsid w:val="00DF2242"/>
    <w:rPr>
      <w:rFonts w:ascii="Wingdings" w:hAnsi="Wingdings" w:cs="Wingdings"/>
      <w:sz w:val="24"/>
    </w:rPr>
  </w:style>
  <w:style w:type="character" w:customStyle="1" w:styleId="WW8Num5z1">
    <w:name w:val="WW8Num5z1"/>
    <w:rsid w:val="00DF2242"/>
    <w:rPr>
      <w:rFonts w:ascii="Courier New" w:hAnsi="Courier New" w:cs="Courier New"/>
    </w:rPr>
  </w:style>
  <w:style w:type="character" w:customStyle="1" w:styleId="WW8Num5z3">
    <w:name w:val="WW8Num5z3"/>
    <w:rsid w:val="00DF2242"/>
    <w:rPr>
      <w:rFonts w:ascii="Symbol" w:hAnsi="Symbol" w:cs="Symbol"/>
    </w:rPr>
  </w:style>
  <w:style w:type="character" w:customStyle="1" w:styleId="WW8Num6z0">
    <w:name w:val="WW8Num6z0"/>
    <w:rsid w:val="00DF2242"/>
    <w:rPr>
      <w:rFonts w:ascii="Wingdings" w:hAnsi="Wingdings" w:cs="Wingdings"/>
    </w:rPr>
  </w:style>
  <w:style w:type="character" w:customStyle="1" w:styleId="WW8Num6z1">
    <w:name w:val="WW8Num6z1"/>
    <w:rsid w:val="00DF2242"/>
    <w:rPr>
      <w:rFonts w:ascii="Courier New" w:hAnsi="Courier New" w:cs="Courier New"/>
    </w:rPr>
  </w:style>
  <w:style w:type="character" w:customStyle="1" w:styleId="WW8Num6z3">
    <w:name w:val="WW8Num6z3"/>
    <w:rsid w:val="00DF2242"/>
    <w:rPr>
      <w:rFonts w:ascii="Symbol" w:hAnsi="Symbol" w:cs="Symbol"/>
    </w:rPr>
  </w:style>
  <w:style w:type="character" w:customStyle="1" w:styleId="WW8Num7z0">
    <w:name w:val="WW8Num7z0"/>
    <w:rsid w:val="00DF2242"/>
    <w:rPr>
      <w:rFonts w:ascii="Wingdings" w:hAnsi="Wingdings" w:cs="Wingdings"/>
    </w:rPr>
  </w:style>
  <w:style w:type="character" w:customStyle="1" w:styleId="WW8Num7z3">
    <w:name w:val="WW8Num7z3"/>
    <w:rsid w:val="00DF2242"/>
    <w:rPr>
      <w:rFonts w:ascii="Symbol" w:hAnsi="Symbol" w:cs="Symbol"/>
    </w:rPr>
  </w:style>
  <w:style w:type="character" w:customStyle="1" w:styleId="WW8Num7z4">
    <w:name w:val="WW8Num7z4"/>
    <w:rsid w:val="00DF2242"/>
    <w:rPr>
      <w:rFonts w:ascii="Courier New" w:hAnsi="Courier New" w:cs="Courier New"/>
    </w:rPr>
  </w:style>
  <w:style w:type="character" w:customStyle="1" w:styleId="WW8Num8z0">
    <w:name w:val="WW8Num8z0"/>
    <w:rsid w:val="00DF2242"/>
    <w:rPr>
      <w:rFonts w:ascii="Wingdings" w:hAnsi="Wingdings" w:cs="Wingdings"/>
    </w:rPr>
  </w:style>
  <w:style w:type="character" w:customStyle="1" w:styleId="WW8Num8z1">
    <w:name w:val="WW8Num8z1"/>
    <w:rsid w:val="00DF2242"/>
    <w:rPr>
      <w:rFonts w:ascii="Courier New" w:hAnsi="Courier New" w:cs="Courier New"/>
    </w:rPr>
  </w:style>
  <w:style w:type="character" w:customStyle="1" w:styleId="WW8Num8z3">
    <w:name w:val="WW8Num8z3"/>
    <w:rsid w:val="00DF2242"/>
    <w:rPr>
      <w:rFonts w:ascii="Symbol" w:hAnsi="Symbol" w:cs="Symbol"/>
    </w:rPr>
  </w:style>
  <w:style w:type="character" w:customStyle="1" w:styleId="WW8Num9z0">
    <w:name w:val="WW8Num9z0"/>
    <w:rsid w:val="00DF2242"/>
    <w:rPr>
      <w:rFonts w:ascii="Wingdings" w:hAnsi="Wingdings" w:cs="Wingdings"/>
    </w:rPr>
  </w:style>
  <w:style w:type="character" w:customStyle="1" w:styleId="WW8Num9z1">
    <w:name w:val="WW8Num9z1"/>
    <w:rsid w:val="00DF2242"/>
    <w:rPr>
      <w:rFonts w:ascii="Courier New" w:hAnsi="Courier New" w:cs="Courier New"/>
    </w:rPr>
  </w:style>
  <w:style w:type="character" w:customStyle="1" w:styleId="WW8Num9z3">
    <w:name w:val="WW8Num9z3"/>
    <w:rsid w:val="00DF2242"/>
    <w:rPr>
      <w:rFonts w:ascii="Symbol" w:hAnsi="Symbol" w:cs="Symbol"/>
    </w:rPr>
  </w:style>
  <w:style w:type="character" w:customStyle="1" w:styleId="WW8Num10z0">
    <w:name w:val="WW8Num10z0"/>
    <w:rsid w:val="00DF2242"/>
    <w:rPr>
      <w:rFonts w:ascii="Wingdings" w:eastAsia="Times New Roman" w:hAnsi="Wingdings" w:cs="Courier New"/>
    </w:rPr>
  </w:style>
  <w:style w:type="character" w:customStyle="1" w:styleId="WW8Num10z1">
    <w:name w:val="WW8Num10z1"/>
    <w:rsid w:val="00DF2242"/>
    <w:rPr>
      <w:rFonts w:ascii="Courier New" w:hAnsi="Courier New" w:cs="Tahoma"/>
    </w:rPr>
  </w:style>
  <w:style w:type="character" w:customStyle="1" w:styleId="WW8Num10z2">
    <w:name w:val="WW8Num10z2"/>
    <w:rsid w:val="00DF2242"/>
    <w:rPr>
      <w:rFonts w:ascii="Wingdings" w:hAnsi="Wingdings" w:cs="Wingdings"/>
    </w:rPr>
  </w:style>
  <w:style w:type="character" w:customStyle="1" w:styleId="WW8Num10z3">
    <w:name w:val="WW8Num10z3"/>
    <w:rsid w:val="00DF2242"/>
    <w:rPr>
      <w:rFonts w:ascii="Symbol" w:hAnsi="Symbol" w:cs="Symbol"/>
    </w:rPr>
  </w:style>
  <w:style w:type="character" w:customStyle="1" w:styleId="Policepardfaut1">
    <w:name w:val="Police par défaut1"/>
    <w:rsid w:val="00DF2242"/>
  </w:style>
  <w:style w:type="character" w:customStyle="1" w:styleId="WW8Num1z1">
    <w:name w:val="WW8Num1z1"/>
    <w:rsid w:val="00DF2242"/>
    <w:rPr>
      <w:rFonts w:ascii="Courier New" w:hAnsi="Courier New" w:cs="Courier New"/>
    </w:rPr>
  </w:style>
  <w:style w:type="character" w:customStyle="1" w:styleId="WW8Num1z2">
    <w:name w:val="WW8Num1z2"/>
    <w:rsid w:val="00DF2242"/>
    <w:rPr>
      <w:rFonts w:ascii="Wingdings" w:hAnsi="Wingdings" w:cs="Wingdings"/>
    </w:rPr>
  </w:style>
  <w:style w:type="character" w:customStyle="1" w:styleId="WW8Num1z3">
    <w:name w:val="WW8Num1z3"/>
    <w:rsid w:val="00DF2242"/>
    <w:rPr>
      <w:rFonts w:ascii="Symbol" w:hAnsi="Symbol" w:cs="Symbol"/>
    </w:rPr>
  </w:style>
  <w:style w:type="character" w:customStyle="1" w:styleId="WW-Policepardfaut">
    <w:name w:val="WW-Police par défaut"/>
    <w:rsid w:val="00DF2242"/>
  </w:style>
  <w:style w:type="character" w:styleId="Numrodepage">
    <w:name w:val="page number"/>
    <w:basedOn w:val="WW-Policepardfaut"/>
    <w:rsid w:val="00DF2242"/>
  </w:style>
  <w:style w:type="character" w:customStyle="1" w:styleId="ListLabel1">
    <w:name w:val="ListLabel 1"/>
    <w:rsid w:val="00BD13C6"/>
    <w:rPr>
      <w:rFonts w:cs="Wingdings"/>
    </w:rPr>
  </w:style>
  <w:style w:type="character" w:customStyle="1" w:styleId="ListLabel2">
    <w:name w:val="ListLabel 2"/>
    <w:rsid w:val="00BD13C6"/>
    <w:rPr>
      <w:rFonts w:cs="Wingdings"/>
      <w:sz w:val="24"/>
    </w:rPr>
  </w:style>
  <w:style w:type="character" w:customStyle="1" w:styleId="ListLabel3">
    <w:name w:val="ListLabel 3"/>
    <w:rsid w:val="00BD13C6"/>
    <w:rPr>
      <w:rFonts w:cs="Courier New"/>
    </w:rPr>
  </w:style>
  <w:style w:type="paragraph" w:styleId="Titre">
    <w:name w:val="Title"/>
    <w:basedOn w:val="Normal"/>
    <w:next w:val="Corpsdetexte"/>
    <w:rsid w:val="00BD13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F2242"/>
    <w:pPr>
      <w:spacing w:line="360" w:lineRule="atLeast"/>
    </w:pPr>
    <w:rPr>
      <w:sz w:val="24"/>
      <w:szCs w:val="24"/>
    </w:rPr>
  </w:style>
  <w:style w:type="paragraph" w:styleId="Liste">
    <w:name w:val="List"/>
    <w:basedOn w:val="Corpsdetexte"/>
    <w:rsid w:val="00DF2242"/>
    <w:rPr>
      <w:rFonts w:cs="Lucida Sans Unicode"/>
    </w:rPr>
  </w:style>
  <w:style w:type="paragraph" w:styleId="Lgende">
    <w:name w:val="caption"/>
    <w:basedOn w:val="Normal"/>
    <w:rsid w:val="00BD13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F2242"/>
    <w:pPr>
      <w:suppressLineNumbers/>
    </w:pPr>
    <w:rPr>
      <w:rFonts w:cs="Mangal"/>
    </w:rPr>
  </w:style>
  <w:style w:type="paragraph" w:customStyle="1" w:styleId="Titre20">
    <w:name w:val="Titre2"/>
    <w:basedOn w:val="Normal"/>
    <w:rsid w:val="00DF224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rsid w:val="00DF22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gende1">
    <w:name w:val="Légende1"/>
    <w:basedOn w:val="Normal"/>
    <w:rsid w:val="00DF2242"/>
    <w:pPr>
      <w:suppressLineNumbers/>
      <w:spacing w:before="120" w:after="120"/>
    </w:pPr>
    <w:rPr>
      <w:rFonts w:cs="Lucida Sans Unicode"/>
      <w:i/>
      <w:iCs/>
    </w:rPr>
  </w:style>
  <w:style w:type="paragraph" w:customStyle="1" w:styleId="Rpertoire">
    <w:name w:val="Répertoire"/>
    <w:basedOn w:val="Normal"/>
    <w:rsid w:val="00DF2242"/>
    <w:pPr>
      <w:suppressLineNumbers/>
    </w:pPr>
    <w:rPr>
      <w:rFonts w:cs="Lucida Sans Unicode"/>
    </w:rPr>
  </w:style>
  <w:style w:type="paragraph" w:customStyle="1" w:styleId="Titre10">
    <w:name w:val="Titre1"/>
    <w:basedOn w:val="Normal"/>
    <w:rsid w:val="00DF2242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Pieddepage">
    <w:name w:val="footer"/>
    <w:basedOn w:val="Normal"/>
    <w:rsid w:val="00DF2242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DF2242"/>
    <w:pPr>
      <w:tabs>
        <w:tab w:val="center" w:pos="4819"/>
        <w:tab w:val="right" w:pos="9071"/>
      </w:tabs>
    </w:pPr>
  </w:style>
  <w:style w:type="paragraph" w:customStyle="1" w:styleId="Titreprincipal">
    <w:name w:val="Titre principal"/>
    <w:basedOn w:val="Normal"/>
    <w:next w:val="Sous-titre"/>
    <w:qFormat/>
    <w:rsid w:val="00DF2242"/>
    <w:pPr>
      <w:pBdr>
        <w:top w:val="double" w:sz="2" w:space="1" w:color="000001" w:shadow="1"/>
        <w:left w:val="double" w:sz="2" w:space="1" w:color="000001" w:shadow="1"/>
        <w:bottom w:val="double" w:sz="2" w:space="1" w:color="000001" w:shadow="1"/>
        <w:right w:val="double" w:sz="2" w:space="1" w:color="000001" w:shadow="1"/>
      </w:pBdr>
      <w:ind w:left="2269" w:right="2268"/>
      <w:jc w:val="center"/>
    </w:pPr>
    <w:rPr>
      <w:b/>
      <w:bCs/>
      <w:sz w:val="24"/>
      <w:szCs w:val="24"/>
      <w:u w:val="single"/>
    </w:rPr>
  </w:style>
  <w:style w:type="paragraph" w:styleId="Sous-titre">
    <w:name w:val="Subtitle"/>
    <w:basedOn w:val="Titre10"/>
    <w:qFormat/>
    <w:rsid w:val="00DF2242"/>
    <w:pPr>
      <w:jc w:val="center"/>
    </w:pPr>
    <w:rPr>
      <w:i/>
      <w:iCs/>
    </w:rPr>
  </w:style>
  <w:style w:type="paragraph" w:customStyle="1" w:styleId="WW-Lgende">
    <w:name w:val="WW-Légende"/>
    <w:basedOn w:val="Normal"/>
    <w:next w:val="Normal"/>
    <w:rsid w:val="00DF2242"/>
    <w:pPr>
      <w:jc w:val="center"/>
    </w:pPr>
    <w:rPr>
      <w:b/>
      <w:bCs/>
      <w:i/>
      <w:iCs/>
      <w:sz w:val="24"/>
      <w:szCs w:val="24"/>
    </w:rPr>
  </w:style>
  <w:style w:type="paragraph" w:customStyle="1" w:styleId="Retraitdecorpsdetexte">
    <w:name w:val="Retrait de corps de texte"/>
    <w:basedOn w:val="Normal"/>
    <w:rsid w:val="00DF2242"/>
    <w:pPr>
      <w:ind w:left="1134"/>
    </w:pPr>
    <w:rPr>
      <w:sz w:val="24"/>
      <w:szCs w:val="24"/>
    </w:rPr>
  </w:style>
  <w:style w:type="paragraph" w:styleId="Textedebulles">
    <w:name w:val="Balloon Text"/>
    <w:basedOn w:val="Normal"/>
    <w:rsid w:val="00DF2242"/>
    <w:rPr>
      <w:rFonts w:ascii="Tahoma" w:hAnsi="Tahoma" w:cs="Lucida Sans Unicode"/>
      <w:sz w:val="16"/>
      <w:szCs w:val="16"/>
    </w:rPr>
  </w:style>
  <w:style w:type="paragraph" w:customStyle="1" w:styleId="Contenudetableau">
    <w:name w:val="Contenu de tableau"/>
    <w:basedOn w:val="Corpsdetexte"/>
    <w:rsid w:val="00DF2242"/>
    <w:pPr>
      <w:suppressLineNumbers/>
    </w:pPr>
  </w:style>
  <w:style w:type="paragraph" w:customStyle="1" w:styleId="Titredetableau">
    <w:name w:val="Titre de tableau"/>
    <w:basedOn w:val="Contenudetableau"/>
    <w:rsid w:val="00DF2242"/>
    <w:pPr>
      <w:jc w:val="center"/>
    </w:pPr>
    <w:rPr>
      <w:b/>
      <w:bCs/>
      <w:i/>
      <w:iCs/>
    </w:rPr>
  </w:style>
  <w:style w:type="paragraph" w:styleId="Rvision">
    <w:name w:val="Revision"/>
    <w:uiPriority w:val="99"/>
    <w:semiHidden/>
    <w:rsid w:val="001C3125"/>
    <w:pPr>
      <w:suppressAutoHyphens/>
    </w:pPr>
    <w:rPr>
      <w:rFonts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45B37-93A1-41BC-9E59-71AA0237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COMPOSITION DE LA SECTION</vt:lpstr>
    </vt:vector>
  </TitlesOfParts>
  <Company>ODEADOM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DE LA SECTION</dc:title>
  <dc:creator>ATSCAF PARIS</dc:creator>
  <cp:lastModifiedBy>PIERRE CLUZEL</cp:lastModifiedBy>
  <cp:revision>12</cp:revision>
  <cp:lastPrinted>2012-09-24T13:51:00Z</cp:lastPrinted>
  <dcterms:created xsi:type="dcterms:W3CDTF">2021-09-05T18:32:00Z</dcterms:created>
  <dcterms:modified xsi:type="dcterms:W3CDTF">2022-09-09T16:20:00Z</dcterms:modified>
  <dc:language>fr-FR</dc:language>
</cp:coreProperties>
</file>